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48" w:rsidRDefault="009B0422" w:rsidP="00DA0D48">
      <w:pPr>
        <w:shd w:val="clear" w:color="auto" w:fill="FFFFFF"/>
        <w:spacing w:after="132" w:line="240" w:lineRule="auto"/>
        <w:rPr>
          <w:rFonts w:ascii="Helvetica" w:eastAsia="Times New Roman" w:hAnsi="Helvetica" w:cs="Helvetica"/>
          <w:color w:val="49535D"/>
        </w:rPr>
      </w:pPr>
      <w:bookmarkStart w:id="0" w:name="_GoBack"/>
      <w:bookmarkEnd w:id="0"/>
      <w:r w:rsidRPr="009B0422">
        <w:rPr>
          <w:rFonts w:ascii="Helvetica" w:eastAsia="Times New Roman" w:hAnsi="Helvetica" w:cs="Helvetica"/>
          <w:noProof/>
          <w:color w:val="49535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2385060</wp:posOffset>
            </wp:positionH>
            <wp:positionV relativeFrom="margin">
              <wp:posOffset>-556895</wp:posOffset>
            </wp:positionV>
            <wp:extent cx="1207770" cy="99822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623" w:rsidRDefault="00C72623" w:rsidP="00DA0D48">
      <w:pPr>
        <w:shd w:val="clear" w:color="auto" w:fill="FFFFFF"/>
        <w:spacing w:after="132" w:line="240" w:lineRule="auto"/>
        <w:jc w:val="center"/>
        <w:rPr>
          <w:rFonts w:ascii="Helvetica" w:eastAsia="Times New Roman" w:hAnsi="Helvetica" w:cs="Helvetica"/>
          <w:b/>
          <w:color w:val="49535D"/>
          <w:sz w:val="28"/>
          <w:szCs w:val="28"/>
        </w:rPr>
      </w:pPr>
    </w:p>
    <w:p w:rsidR="00DA0D48" w:rsidRPr="00DA0D48" w:rsidRDefault="00DA0D48" w:rsidP="009B0422">
      <w:pPr>
        <w:pBdr>
          <w:bottom w:val="single" w:sz="4" w:space="1" w:color="auto"/>
        </w:pBdr>
        <w:shd w:val="clear" w:color="auto" w:fill="FFFFFF"/>
        <w:spacing w:after="132" w:line="240" w:lineRule="auto"/>
        <w:jc w:val="center"/>
        <w:rPr>
          <w:rFonts w:ascii="Helvetica" w:eastAsia="Times New Roman" w:hAnsi="Helvetica" w:cs="Helvetica"/>
          <w:b/>
          <w:color w:val="49535D"/>
          <w:sz w:val="28"/>
          <w:szCs w:val="28"/>
        </w:rPr>
      </w:pPr>
      <w:r w:rsidRPr="00DA0D48">
        <w:rPr>
          <w:rFonts w:ascii="Helvetica" w:eastAsia="Times New Roman" w:hAnsi="Helvetica" w:cs="Helvetica"/>
          <w:b/>
          <w:color w:val="49535D"/>
          <w:sz w:val="28"/>
          <w:szCs w:val="28"/>
        </w:rPr>
        <w:t>Assegno Unico Universale - AUU</w:t>
      </w:r>
    </w:p>
    <w:p w:rsidR="00DA0D48" w:rsidRDefault="00DA0D48" w:rsidP="00DA0D48">
      <w:pPr>
        <w:shd w:val="clear" w:color="auto" w:fill="FFFFFF"/>
        <w:spacing w:after="132" w:line="240" w:lineRule="auto"/>
        <w:rPr>
          <w:rFonts w:ascii="Helvetica" w:eastAsia="Times New Roman" w:hAnsi="Helvetica" w:cs="Helvetica"/>
          <w:color w:val="49535D"/>
        </w:rPr>
      </w:pPr>
    </w:p>
    <w:p w:rsidR="00DA0D48" w:rsidRPr="001D301D" w:rsidRDefault="00DA0D48" w:rsidP="000F129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Il Decreto Legislativo 230 del 21 dicembre 2021</w:t>
      </w:r>
      <w:r w:rsidR="009B0422" w:rsidRPr="001D301D">
        <w:rPr>
          <w:rFonts w:ascii="Helvetica" w:eastAsia="Times New Roman" w:hAnsi="Helvetica" w:cs="Helvetica"/>
          <w:sz w:val="26"/>
          <w:szCs w:val="26"/>
        </w:rPr>
        <w:t xml:space="preserve"> (pubblicato in Gazzetta Ufficiale il 30/12/2021)</w:t>
      </w:r>
      <w:r w:rsidRPr="001D301D">
        <w:rPr>
          <w:rFonts w:ascii="Helvetica" w:eastAsia="Times New Roman" w:hAnsi="Helvetica" w:cs="Helvetica"/>
          <w:sz w:val="26"/>
          <w:szCs w:val="26"/>
        </w:rPr>
        <w:t>, ha introdotto dal mese di marzo 2022,  l’Assegno Unico Universale per figli a carico.</w:t>
      </w:r>
    </w:p>
    <w:p w:rsidR="008A03A7" w:rsidRPr="001D301D" w:rsidRDefault="008A03A7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</w:p>
    <w:p w:rsidR="008A03A7" w:rsidRPr="001D301D" w:rsidRDefault="008A03A7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b/>
          <w:sz w:val="26"/>
          <w:szCs w:val="26"/>
        </w:rPr>
      </w:pPr>
      <w:r w:rsidRPr="001D301D">
        <w:rPr>
          <w:rFonts w:ascii="Helvetica" w:eastAsia="Times New Roman" w:hAnsi="Helvetica" w:cs="Helvetica"/>
          <w:b/>
          <w:sz w:val="26"/>
          <w:szCs w:val="26"/>
        </w:rPr>
        <w:t xml:space="preserve">Cos’è </w:t>
      </w:r>
    </w:p>
    <w:p w:rsidR="008A03A7" w:rsidRPr="001D301D" w:rsidRDefault="008A03A7" w:rsidP="008A03A7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 xml:space="preserve">L’Assegno Unico e Universale (AUU) per i figli: </w:t>
      </w:r>
    </w:p>
    <w:p w:rsidR="008A03A7" w:rsidRDefault="008A03A7" w:rsidP="008A03A7">
      <w:pPr>
        <w:pStyle w:val="Paragrafoelenco"/>
        <w:numPr>
          <w:ilvl w:val="0"/>
          <w:numId w:val="2"/>
        </w:num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 xml:space="preserve">è una prestazione erogata mensilmente dall’INPS a tutti i nuclei familiari con </w:t>
      </w:r>
      <w:r w:rsidRPr="001D301D">
        <w:rPr>
          <w:rFonts w:ascii="Helvetica" w:eastAsia="Times New Roman" w:hAnsi="Helvetica" w:cs="Helvetica"/>
          <w:sz w:val="26"/>
          <w:szCs w:val="26"/>
          <w:u w:val="single"/>
        </w:rPr>
        <w:t>figli minorenni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 o </w:t>
      </w:r>
      <w:r w:rsidRPr="001D301D">
        <w:rPr>
          <w:rFonts w:ascii="Helvetica" w:eastAsia="Times New Roman" w:hAnsi="Helvetica" w:cs="Helvetica"/>
          <w:sz w:val="26"/>
          <w:szCs w:val="26"/>
          <w:u w:val="single"/>
        </w:rPr>
        <w:t>figli di età inferiore a 21 anni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 (</w:t>
      </w:r>
      <w:r w:rsidR="00CB47EB" w:rsidRPr="001D301D">
        <w:rPr>
          <w:rFonts w:ascii="Helvetica" w:eastAsia="Times New Roman" w:hAnsi="Helvetica" w:cs="Helvetica"/>
          <w:sz w:val="26"/>
          <w:szCs w:val="26"/>
        </w:rPr>
        <w:t xml:space="preserve">con 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 determinate condizioni) o </w:t>
      </w:r>
      <w:r w:rsidRPr="001D301D">
        <w:rPr>
          <w:rFonts w:ascii="Helvetica" w:eastAsia="Times New Roman" w:hAnsi="Helvetica" w:cs="Helvetica"/>
          <w:sz w:val="26"/>
          <w:szCs w:val="26"/>
          <w:u w:val="single"/>
        </w:rPr>
        <w:t>figli a carico  con disabilità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 (senza limiti di età) che ne faranno richiesta mediante un’apposita domanda; l’erogazione avviene tramite bonifico sul conto corrente dei genitori; </w:t>
      </w:r>
    </w:p>
    <w:p w:rsidR="003A6103" w:rsidRDefault="003A6103" w:rsidP="003A6103">
      <w:pPr>
        <w:pStyle w:val="Paragrafoelenco"/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</w:p>
    <w:p w:rsidR="003A6103" w:rsidRPr="001D301D" w:rsidRDefault="003A6103" w:rsidP="008A03A7">
      <w:pPr>
        <w:pStyle w:val="Paragrafoelenco"/>
        <w:numPr>
          <w:ilvl w:val="0"/>
          <w:numId w:val="2"/>
        </w:num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>
        <w:rPr>
          <w:rFonts w:ascii="Helvetica" w:eastAsia="Times New Roman" w:hAnsi="Helvetica" w:cs="Helvetica"/>
          <w:sz w:val="26"/>
          <w:szCs w:val="26"/>
        </w:rPr>
        <w:t>la prestazione è erogata per dodici mesi dal 01/03/2022 al 28/02/2023 e la domanda dovrà essere ripresentata alla scadenza;</w:t>
      </w:r>
    </w:p>
    <w:p w:rsidR="00DE60DA" w:rsidRPr="001D301D" w:rsidRDefault="00DE60DA" w:rsidP="00DE60DA">
      <w:pPr>
        <w:pStyle w:val="Paragrafoelenco"/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</w:p>
    <w:p w:rsidR="008A03A7" w:rsidRPr="001D301D" w:rsidRDefault="008A03A7" w:rsidP="008A03A7">
      <w:pPr>
        <w:pStyle w:val="Paragrafoelenco"/>
        <w:numPr>
          <w:ilvl w:val="0"/>
          <w:numId w:val="2"/>
        </w:num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spetta a tutti i nuclei familiari indipendentemente dalla condizione lavorativa dei genitori (</w:t>
      </w:r>
      <w:r w:rsidR="003A6103">
        <w:rPr>
          <w:rFonts w:ascii="Helvetica" w:eastAsia="Times New Roman" w:hAnsi="Helvetica" w:cs="Helvetica"/>
          <w:sz w:val="26"/>
          <w:szCs w:val="26"/>
        </w:rPr>
        <w:t xml:space="preserve">pensionati, </w:t>
      </w:r>
      <w:r w:rsidRPr="001D301D">
        <w:rPr>
          <w:rFonts w:ascii="Helvetica" w:eastAsia="Times New Roman" w:hAnsi="Helvetica" w:cs="Helvetica"/>
          <w:sz w:val="26"/>
          <w:szCs w:val="26"/>
        </w:rPr>
        <w:t>non occupati, disoccupati, percettori di reddito di cittadinanza, lavoratori dipendenti, lavoratori autonomi</w:t>
      </w:r>
      <w:r w:rsidR="003A6103">
        <w:rPr>
          <w:rFonts w:ascii="Helvetica" w:eastAsia="Times New Roman" w:hAnsi="Helvetica" w:cs="Helvetica"/>
          <w:sz w:val="26"/>
          <w:szCs w:val="26"/>
        </w:rPr>
        <w:t xml:space="preserve">, </w:t>
      </w:r>
      <w:r w:rsidR="003A6103" w:rsidRPr="003A6103">
        <w:rPr>
          <w:rFonts w:ascii="Helvetica" w:eastAsia="Times New Roman" w:hAnsi="Helvetica" w:cs="Helvetica"/>
          <w:b/>
          <w:sz w:val="26"/>
          <w:szCs w:val="26"/>
          <w:u w:val="single"/>
        </w:rPr>
        <w:t>compres</w:t>
      </w:r>
      <w:r w:rsidR="003A6103">
        <w:rPr>
          <w:rFonts w:ascii="Helvetica" w:eastAsia="Times New Roman" w:hAnsi="Helvetica" w:cs="Helvetica"/>
          <w:b/>
          <w:sz w:val="26"/>
          <w:szCs w:val="26"/>
          <w:u w:val="single"/>
        </w:rPr>
        <w:t>i gli Imprenditori Agricoli e i loro eventuali coadiuvanti)</w:t>
      </w:r>
      <w:r w:rsidR="00F65E55">
        <w:rPr>
          <w:rFonts w:ascii="Helvetica" w:eastAsia="Times New Roman" w:hAnsi="Helvetica" w:cs="Helvetica"/>
          <w:sz w:val="26"/>
          <w:szCs w:val="26"/>
        </w:rPr>
        <w:t xml:space="preserve"> 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 senza limiti di reddito; </w:t>
      </w:r>
    </w:p>
    <w:p w:rsidR="00DE60DA" w:rsidRPr="001D301D" w:rsidRDefault="00DE60DA" w:rsidP="00DE60DA">
      <w:pPr>
        <w:pStyle w:val="Paragrafoelenco"/>
        <w:rPr>
          <w:rFonts w:ascii="Helvetica" w:eastAsia="Times New Roman" w:hAnsi="Helvetica" w:cs="Helvetica"/>
          <w:sz w:val="26"/>
          <w:szCs w:val="26"/>
        </w:rPr>
      </w:pPr>
    </w:p>
    <w:p w:rsidR="008A03A7" w:rsidRPr="001D301D" w:rsidRDefault="008A03A7" w:rsidP="008A03A7">
      <w:pPr>
        <w:pStyle w:val="Paragrafoelenco"/>
        <w:numPr>
          <w:ilvl w:val="0"/>
          <w:numId w:val="2"/>
        </w:num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 xml:space="preserve">ha un importo commisurato all’ISEE; tuttavia nel caso in cui non si volesse presentare un ISEE, è comunque possibile fare domanda e ottenere l’importo minimo </w:t>
      </w:r>
      <w:r w:rsidR="00060070" w:rsidRPr="001D301D">
        <w:rPr>
          <w:rFonts w:ascii="Helvetica" w:eastAsia="Times New Roman" w:hAnsi="Helvetica" w:cs="Helvetica"/>
          <w:sz w:val="26"/>
          <w:szCs w:val="26"/>
        </w:rPr>
        <w:t xml:space="preserve">previsto 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per ciascun figlio. </w:t>
      </w:r>
    </w:p>
    <w:p w:rsidR="00DA0D48" w:rsidRPr="001D301D" w:rsidRDefault="00DA0D48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È “unico” perché mira a semplificare e potenziare gli interventi in favore della genitorialità e della natalità, è “universale” perché è garantito a tutte le famiglie con figli a carico residenti e domiciliate in Italia.</w:t>
      </w:r>
    </w:p>
    <w:p w:rsidR="00DA0D48" w:rsidRPr="001D301D" w:rsidRDefault="008A03A7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 xml:space="preserve">L’assegno Unico sostituisce da marzo 2022 </w:t>
      </w:r>
      <w:r w:rsidR="00DA0D48" w:rsidRPr="001D301D">
        <w:rPr>
          <w:rFonts w:ascii="Helvetica" w:eastAsia="Times New Roman" w:hAnsi="Helvetica" w:cs="Helvetica"/>
          <w:sz w:val="26"/>
          <w:szCs w:val="26"/>
        </w:rPr>
        <w:t xml:space="preserve"> le seguenti prestazioni:</w:t>
      </w:r>
    </w:p>
    <w:p w:rsidR="00DA0D48" w:rsidRPr="001D301D" w:rsidRDefault="00DA0D48" w:rsidP="00DA0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9" w:lineRule="atLeast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il premio alla nascita o all’adozione (Bonus mamma domani);</w:t>
      </w:r>
    </w:p>
    <w:p w:rsidR="00DA0D48" w:rsidRPr="001D301D" w:rsidRDefault="00DA0D48" w:rsidP="00DA0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9" w:lineRule="atLeast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l’assegno ai nuclei familiari con almeno tre figli minori;</w:t>
      </w:r>
    </w:p>
    <w:p w:rsidR="00DA0D48" w:rsidRPr="001D301D" w:rsidRDefault="00DA0D48" w:rsidP="00DA0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9" w:lineRule="atLeast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gli assegni familiari ai nuclei familiari con figli e orfanili;</w:t>
      </w:r>
    </w:p>
    <w:p w:rsidR="00DA0D48" w:rsidRPr="001D301D" w:rsidRDefault="00DA0D48" w:rsidP="00DA0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9" w:lineRule="atLeast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l’assegno di natalità (cd. Bonus bebè),</w:t>
      </w:r>
    </w:p>
    <w:p w:rsidR="00DA0D48" w:rsidRPr="001D301D" w:rsidRDefault="00DA0D48" w:rsidP="00DA0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9" w:lineRule="atLeast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le detrazioni fiscali per figli fino a 21 anni.</w:t>
      </w:r>
    </w:p>
    <w:p w:rsidR="00060070" w:rsidRPr="001D301D" w:rsidRDefault="00060070" w:rsidP="00C86902">
      <w:pPr>
        <w:shd w:val="clear" w:color="auto" w:fill="FFFFFF"/>
        <w:spacing w:after="132" w:line="240" w:lineRule="auto"/>
        <w:jc w:val="center"/>
        <w:rPr>
          <w:rFonts w:ascii="Helvetica" w:eastAsia="Times New Roman" w:hAnsi="Helvetica" w:cs="Helvetica"/>
          <w:b/>
          <w:sz w:val="26"/>
          <w:szCs w:val="26"/>
        </w:rPr>
      </w:pPr>
      <w:r w:rsidRPr="001D301D">
        <w:rPr>
          <w:rFonts w:ascii="Helvetica" w:eastAsia="Times New Roman" w:hAnsi="Helvetica" w:cs="Helvetica"/>
          <w:b/>
          <w:sz w:val="26"/>
          <w:szCs w:val="26"/>
        </w:rPr>
        <w:t>Per i mesi di Gennaio e Febbraio 2022, restano invariate le previgenti detrazioni fiscali per figli a carico e i vecchi Assegni a Nucleo Familiare.</w:t>
      </w:r>
    </w:p>
    <w:p w:rsidR="00DA0D48" w:rsidRPr="001D301D" w:rsidRDefault="00DA0D48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b/>
          <w:sz w:val="26"/>
          <w:szCs w:val="26"/>
        </w:rPr>
      </w:pPr>
      <w:r w:rsidRPr="001D301D">
        <w:rPr>
          <w:rFonts w:ascii="Helvetica" w:eastAsia="Times New Roman" w:hAnsi="Helvetica" w:cs="Helvetica"/>
          <w:b/>
          <w:sz w:val="26"/>
          <w:szCs w:val="26"/>
        </w:rPr>
        <w:lastRenderedPageBreak/>
        <w:t>Come ottenere l’Assegno Unico Universale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Per ottenere l’AUU è necessario avere già un ISEE in corso di validità e presentare domanda telematica all’INPS anche attraverso il Patronato Epaca Coldiretti.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Tuttavia chi non presenta l’ ISEE potrà comunque presentare domanda di AUU ma avrà diritto solo all’importo minimo stabilito.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Resta la possibilità di presentare l’ISEE anche in un momento successivo alla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domanda di AUU. In questo caso sarà l’INPS, come riportato nel messaggio del 31/12/2021, ad effettuare il ricalcolo dell’importo spettante.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L’Assegno Unico Universale sarà erogato direttamente dall’INPS sull’IBAN indicato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2" w:hAnsi="CIDFont+F2" w:cs="CIDFont+F2"/>
          <w:color w:val="000000"/>
          <w:sz w:val="26"/>
          <w:szCs w:val="26"/>
        </w:rPr>
        <w:t>nella domanda ed intestato ad uno dei genitori (o ad entrambi).</w:t>
      </w:r>
    </w:p>
    <w:p w:rsidR="000F1298" w:rsidRDefault="000F1298" w:rsidP="000F1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</w:p>
    <w:p w:rsidR="00DA0D48" w:rsidRPr="001D301D" w:rsidRDefault="00DA0D48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</w:p>
    <w:p w:rsidR="00060070" w:rsidRPr="001D301D" w:rsidRDefault="00060070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b/>
          <w:sz w:val="26"/>
          <w:szCs w:val="26"/>
          <w:u w:val="single"/>
        </w:rPr>
        <w:t xml:space="preserve">C’è tempo fino al </w:t>
      </w:r>
      <w:r w:rsidR="00DA0D48" w:rsidRPr="001D301D">
        <w:rPr>
          <w:rFonts w:ascii="Helvetica" w:eastAsia="Times New Roman" w:hAnsi="Helvetica" w:cs="Helvetica"/>
          <w:b/>
          <w:sz w:val="26"/>
          <w:szCs w:val="26"/>
          <w:u w:val="single"/>
        </w:rPr>
        <w:t> </w:t>
      </w:r>
      <w:r w:rsidR="00DA0D48" w:rsidRPr="001D301D">
        <w:rPr>
          <w:rFonts w:ascii="Helvetica" w:eastAsia="Times New Roman" w:hAnsi="Helvetica" w:cs="Helvetica"/>
          <w:b/>
          <w:bCs/>
          <w:sz w:val="26"/>
          <w:szCs w:val="26"/>
          <w:u w:val="single"/>
        </w:rPr>
        <w:t>30 giugno 2022</w:t>
      </w:r>
      <w:r w:rsidR="00DA0D48" w:rsidRPr="001D301D">
        <w:rPr>
          <w:rFonts w:ascii="Helvetica" w:eastAsia="Times New Roman" w:hAnsi="Helvetica" w:cs="Helvetica"/>
          <w:sz w:val="26"/>
          <w:szCs w:val="26"/>
        </w:rPr>
        <w:t> 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per presentare la domanda di AUU </w:t>
      </w:r>
      <w:r w:rsidR="00DA0D48" w:rsidRPr="001D301D">
        <w:rPr>
          <w:rFonts w:ascii="Helvetica" w:eastAsia="Times New Roman" w:hAnsi="Helvetica" w:cs="Helvetica"/>
          <w:sz w:val="26"/>
          <w:szCs w:val="26"/>
        </w:rPr>
        <w:t xml:space="preserve"> 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senza perdere il diritto agli </w:t>
      </w:r>
      <w:r w:rsidR="00DA0D48" w:rsidRPr="001D301D">
        <w:rPr>
          <w:rFonts w:ascii="Helvetica" w:eastAsia="Times New Roman" w:hAnsi="Helvetica" w:cs="Helvetica"/>
          <w:sz w:val="26"/>
          <w:szCs w:val="26"/>
        </w:rPr>
        <w:t xml:space="preserve"> arretrati </w:t>
      </w:r>
      <w:r w:rsidRPr="001D301D">
        <w:rPr>
          <w:rFonts w:ascii="Helvetica" w:eastAsia="Times New Roman" w:hAnsi="Helvetica" w:cs="Helvetica"/>
          <w:sz w:val="26"/>
          <w:szCs w:val="26"/>
        </w:rPr>
        <w:t xml:space="preserve">maturati </w:t>
      </w:r>
      <w:r w:rsidR="00DA0D48" w:rsidRPr="001D301D">
        <w:rPr>
          <w:rFonts w:ascii="Helvetica" w:eastAsia="Times New Roman" w:hAnsi="Helvetica" w:cs="Helvetica"/>
          <w:sz w:val="26"/>
          <w:szCs w:val="26"/>
        </w:rPr>
        <w:t xml:space="preserve">da marzo. </w:t>
      </w:r>
    </w:p>
    <w:p w:rsidR="00DA0D48" w:rsidRPr="001D301D" w:rsidRDefault="00DA0D48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1D301D">
        <w:rPr>
          <w:rFonts w:ascii="Helvetica" w:eastAsia="Times New Roman" w:hAnsi="Helvetica" w:cs="Helvetica"/>
          <w:sz w:val="26"/>
          <w:szCs w:val="26"/>
        </w:rPr>
        <w:t>Per i nuovi nati l’assegno unico decorre dal </w:t>
      </w:r>
      <w:r w:rsidRPr="001D301D">
        <w:rPr>
          <w:rFonts w:ascii="Helvetica" w:eastAsia="Times New Roman" w:hAnsi="Helvetica" w:cs="Helvetica"/>
          <w:b/>
          <w:bCs/>
          <w:sz w:val="26"/>
          <w:szCs w:val="26"/>
        </w:rPr>
        <w:t>settimo mese di gravidanza</w:t>
      </w:r>
      <w:r w:rsidRPr="001D301D">
        <w:rPr>
          <w:rFonts w:ascii="Helvetica" w:eastAsia="Times New Roman" w:hAnsi="Helvetica" w:cs="Helvetica"/>
          <w:sz w:val="26"/>
          <w:szCs w:val="26"/>
        </w:rPr>
        <w:t>.</w:t>
      </w:r>
    </w:p>
    <w:p w:rsidR="00C72623" w:rsidRPr="001D301D" w:rsidRDefault="00C72623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b/>
          <w:bCs/>
          <w:sz w:val="26"/>
          <w:szCs w:val="26"/>
        </w:rPr>
      </w:pPr>
    </w:p>
    <w:p w:rsidR="009B0422" w:rsidRDefault="009B0422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b/>
          <w:bCs/>
          <w:color w:val="49535D"/>
          <w:sz w:val="26"/>
          <w:szCs w:val="26"/>
        </w:rPr>
      </w:pPr>
    </w:p>
    <w:p w:rsidR="00C86902" w:rsidRPr="00C86902" w:rsidRDefault="00C86902" w:rsidP="00C86902">
      <w:pPr>
        <w:shd w:val="clear" w:color="auto" w:fill="FFFFFF"/>
        <w:spacing w:after="132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26"/>
          <w:szCs w:val="26"/>
        </w:rPr>
      </w:pPr>
      <w:r w:rsidRPr="00C86902">
        <w:rPr>
          <w:rFonts w:ascii="Helvetica" w:eastAsia="Times New Roman" w:hAnsi="Helvetica" w:cs="Helvetica"/>
          <w:b/>
          <w:bCs/>
          <w:color w:val="FF0000"/>
          <w:sz w:val="26"/>
          <w:szCs w:val="26"/>
        </w:rPr>
        <w:t xml:space="preserve">Gli Uffici Coldiretti sono a disposizione per la presentazione delle domande </w:t>
      </w:r>
      <w:r w:rsidR="001D301D">
        <w:rPr>
          <w:rFonts w:ascii="Helvetica" w:eastAsia="Times New Roman" w:hAnsi="Helvetica" w:cs="Helvetica"/>
          <w:b/>
          <w:bCs/>
          <w:color w:val="FF0000"/>
          <w:sz w:val="26"/>
          <w:szCs w:val="26"/>
        </w:rPr>
        <w:t xml:space="preserve">di AUU </w:t>
      </w:r>
      <w:r w:rsidRPr="00C86902">
        <w:rPr>
          <w:rFonts w:ascii="Helvetica" w:eastAsia="Times New Roman" w:hAnsi="Helvetica" w:cs="Helvetica"/>
          <w:b/>
          <w:bCs/>
          <w:color w:val="FF0000"/>
          <w:sz w:val="26"/>
          <w:szCs w:val="26"/>
        </w:rPr>
        <w:t>all’INPS  e del Modello ISEE.</w:t>
      </w:r>
    </w:p>
    <w:p w:rsidR="00C86902" w:rsidRDefault="00C86902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b/>
          <w:bCs/>
          <w:color w:val="49535D"/>
          <w:sz w:val="26"/>
          <w:szCs w:val="26"/>
        </w:rPr>
      </w:pPr>
    </w:p>
    <w:p w:rsidR="001D301D" w:rsidRDefault="001D301D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b/>
          <w:bCs/>
          <w:color w:val="49535D"/>
          <w:sz w:val="26"/>
          <w:szCs w:val="26"/>
        </w:rPr>
      </w:pPr>
    </w:p>
    <w:p w:rsidR="00C86902" w:rsidRPr="002F65B9" w:rsidRDefault="002F65B9" w:rsidP="00DA0D48">
      <w:pPr>
        <w:shd w:val="clear" w:color="auto" w:fill="FFFFFF"/>
        <w:spacing w:after="132" w:line="240" w:lineRule="auto"/>
        <w:jc w:val="both"/>
        <w:rPr>
          <w:rFonts w:ascii="Helvetica" w:eastAsia="Times New Roman" w:hAnsi="Helvetica" w:cs="Helvetica"/>
          <w:sz w:val="26"/>
          <w:szCs w:val="26"/>
        </w:rPr>
      </w:pPr>
      <w:r w:rsidRPr="002F65B9">
        <w:rPr>
          <w:rFonts w:ascii="Helvetica" w:eastAsia="Times New Roman" w:hAnsi="Helvetica" w:cs="Helvetica"/>
          <w:sz w:val="26"/>
          <w:szCs w:val="26"/>
        </w:rPr>
        <w:t>Siena, 10/01/2022</w:t>
      </w:r>
    </w:p>
    <w:sectPr w:rsidR="00C86902" w:rsidRPr="002F65B9" w:rsidSect="00025DA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7B" w:rsidRDefault="000F4A7B" w:rsidP="00C86902">
      <w:pPr>
        <w:spacing w:after="0" w:line="240" w:lineRule="auto"/>
      </w:pPr>
      <w:r>
        <w:separator/>
      </w:r>
    </w:p>
  </w:endnote>
  <w:endnote w:type="continuationSeparator" w:id="0">
    <w:p w:rsidR="000F4A7B" w:rsidRDefault="000F4A7B" w:rsidP="00C8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53219"/>
      <w:docPartObj>
        <w:docPartGallery w:val="Page Numbers (Bottom of Page)"/>
        <w:docPartUnique/>
      </w:docPartObj>
    </w:sdtPr>
    <w:sdtEndPr/>
    <w:sdtContent>
      <w:p w:rsidR="00C86902" w:rsidRDefault="00BB7F1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902" w:rsidRDefault="00C869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7B" w:rsidRDefault="000F4A7B" w:rsidP="00C86902">
      <w:pPr>
        <w:spacing w:after="0" w:line="240" w:lineRule="auto"/>
      </w:pPr>
      <w:r>
        <w:separator/>
      </w:r>
    </w:p>
  </w:footnote>
  <w:footnote w:type="continuationSeparator" w:id="0">
    <w:p w:rsidR="000F4A7B" w:rsidRDefault="000F4A7B" w:rsidP="00C8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E17"/>
    <w:multiLevelType w:val="multilevel"/>
    <w:tmpl w:val="6CC4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3D00"/>
    <w:multiLevelType w:val="hybridMultilevel"/>
    <w:tmpl w:val="C180D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D16D8"/>
    <w:multiLevelType w:val="multilevel"/>
    <w:tmpl w:val="2260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E6D00"/>
    <w:multiLevelType w:val="hybridMultilevel"/>
    <w:tmpl w:val="378A1970"/>
    <w:lvl w:ilvl="0" w:tplc="5D70048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53CD5"/>
    <w:multiLevelType w:val="hybridMultilevel"/>
    <w:tmpl w:val="9F66A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48"/>
    <w:rsid w:val="00025DAF"/>
    <w:rsid w:val="00060070"/>
    <w:rsid w:val="000F1298"/>
    <w:rsid w:val="000F4A7B"/>
    <w:rsid w:val="00100432"/>
    <w:rsid w:val="001D301D"/>
    <w:rsid w:val="00284E92"/>
    <w:rsid w:val="002F65B9"/>
    <w:rsid w:val="00322666"/>
    <w:rsid w:val="00324CA1"/>
    <w:rsid w:val="003A6103"/>
    <w:rsid w:val="004B0F4D"/>
    <w:rsid w:val="005A26A4"/>
    <w:rsid w:val="005B7533"/>
    <w:rsid w:val="0082167D"/>
    <w:rsid w:val="00837D92"/>
    <w:rsid w:val="008A03A7"/>
    <w:rsid w:val="009B0422"/>
    <w:rsid w:val="00AD5F2F"/>
    <w:rsid w:val="00B667C1"/>
    <w:rsid w:val="00BB7F1D"/>
    <w:rsid w:val="00C72623"/>
    <w:rsid w:val="00C86902"/>
    <w:rsid w:val="00CA291A"/>
    <w:rsid w:val="00CB47EB"/>
    <w:rsid w:val="00D66FED"/>
    <w:rsid w:val="00DA0D48"/>
    <w:rsid w:val="00DE60DA"/>
    <w:rsid w:val="00F6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A0D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0D48"/>
    <w:rPr>
      <w:color w:val="0000FF"/>
      <w:u w:val="single"/>
    </w:rPr>
  </w:style>
  <w:style w:type="character" w:customStyle="1" w:styleId="glossaryterm">
    <w:name w:val="glossary__term"/>
    <w:basedOn w:val="Carpredefinitoparagrafo"/>
    <w:rsid w:val="00DA0D48"/>
  </w:style>
  <w:style w:type="paragraph" w:customStyle="1" w:styleId="Default">
    <w:name w:val="Default"/>
    <w:rsid w:val="008A0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03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86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6902"/>
  </w:style>
  <w:style w:type="paragraph" w:styleId="Pidipagina">
    <w:name w:val="footer"/>
    <w:basedOn w:val="Normale"/>
    <w:link w:val="PidipaginaCarattere"/>
    <w:uiPriority w:val="99"/>
    <w:unhideWhenUsed/>
    <w:rsid w:val="00C86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902"/>
  </w:style>
  <w:style w:type="character" w:styleId="Collegamentovisitato">
    <w:name w:val="FollowedHyperlink"/>
    <w:basedOn w:val="Carpredefinitoparagrafo"/>
    <w:uiPriority w:val="99"/>
    <w:semiHidden/>
    <w:unhideWhenUsed/>
    <w:rsid w:val="001D30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A0D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0D48"/>
    <w:rPr>
      <w:color w:val="0000FF"/>
      <w:u w:val="single"/>
    </w:rPr>
  </w:style>
  <w:style w:type="character" w:customStyle="1" w:styleId="glossaryterm">
    <w:name w:val="glossary__term"/>
    <w:basedOn w:val="Carpredefinitoparagrafo"/>
    <w:rsid w:val="00DA0D48"/>
  </w:style>
  <w:style w:type="paragraph" w:customStyle="1" w:styleId="Default">
    <w:name w:val="Default"/>
    <w:rsid w:val="008A0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03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86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6902"/>
  </w:style>
  <w:style w:type="paragraph" w:styleId="Pidipagina">
    <w:name w:val="footer"/>
    <w:basedOn w:val="Normale"/>
    <w:link w:val="PidipaginaCarattere"/>
    <w:uiPriority w:val="99"/>
    <w:unhideWhenUsed/>
    <w:rsid w:val="00C86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902"/>
  </w:style>
  <w:style w:type="character" w:styleId="Collegamentovisitato">
    <w:name w:val="FollowedHyperlink"/>
    <w:basedOn w:val="Carpredefinitoparagrafo"/>
    <w:uiPriority w:val="99"/>
    <w:semiHidden/>
    <w:unhideWhenUsed/>
    <w:rsid w:val="001D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7268A-1B48-46DB-9A27-5D28E545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FIGianniD</dc:creator>
  <cp:lastModifiedBy>Siena - Teresa Calloni</cp:lastModifiedBy>
  <cp:revision>2</cp:revision>
  <cp:lastPrinted>2022-01-03T10:21:00Z</cp:lastPrinted>
  <dcterms:created xsi:type="dcterms:W3CDTF">2022-02-17T09:20:00Z</dcterms:created>
  <dcterms:modified xsi:type="dcterms:W3CDTF">2022-02-17T09:20:00Z</dcterms:modified>
</cp:coreProperties>
</file>